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736C" w14:textId="35273B0D" w:rsidR="0084497C" w:rsidRDefault="0084497C" w:rsidP="008A6C81">
      <w:pPr>
        <w:rPr>
          <w:b/>
          <w:bCs/>
        </w:rPr>
      </w:pPr>
      <w:r>
        <w:rPr>
          <w:noProof/>
        </w:rPr>
        <w:drawing>
          <wp:inline distT="0" distB="0" distL="0" distR="0" wp14:anchorId="7DFD1035" wp14:editId="7063B311">
            <wp:extent cx="2181225" cy="1343025"/>
            <wp:effectExtent l="0" t="0" r="9525" b="9525"/>
            <wp:docPr id="3" name="Picture 1" descr="A close-up of a ch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close-up of a chain&#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1343025"/>
                    </a:xfrm>
                    <a:prstGeom prst="rect">
                      <a:avLst/>
                    </a:prstGeom>
                    <a:noFill/>
                    <a:ln>
                      <a:noFill/>
                    </a:ln>
                  </pic:spPr>
                </pic:pic>
              </a:graphicData>
            </a:graphic>
          </wp:inline>
        </w:drawing>
      </w:r>
    </w:p>
    <w:p w14:paraId="4E992107" w14:textId="47C6DAF3" w:rsidR="006F71E4" w:rsidRPr="007C606D" w:rsidRDefault="006F71E4" w:rsidP="008A6C81">
      <w:pPr>
        <w:rPr>
          <w:b/>
          <w:bCs/>
        </w:rPr>
      </w:pPr>
      <w:r w:rsidRPr="007C606D">
        <w:rPr>
          <w:b/>
          <w:bCs/>
        </w:rPr>
        <w:t xml:space="preserve">CAP Case Study </w:t>
      </w:r>
      <w:r w:rsidR="00707B21">
        <w:rPr>
          <w:b/>
          <w:bCs/>
        </w:rPr>
        <w:t xml:space="preserve">(1) </w:t>
      </w:r>
      <w:r w:rsidRPr="007C606D">
        <w:rPr>
          <w:b/>
          <w:bCs/>
        </w:rPr>
        <w:t xml:space="preserve">– July </w:t>
      </w:r>
      <w:r w:rsidR="003867F3" w:rsidRPr="007C606D">
        <w:rPr>
          <w:b/>
          <w:bCs/>
        </w:rPr>
        <w:t xml:space="preserve">2023 </w:t>
      </w:r>
    </w:p>
    <w:p w14:paraId="7BB905FC" w14:textId="713712D0" w:rsidR="00DA0C90" w:rsidRPr="007C606D" w:rsidRDefault="003867F3" w:rsidP="00723557">
      <w:pPr>
        <w:jc w:val="both"/>
        <w:rPr>
          <w:i/>
          <w:iCs/>
        </w:rPr>
      </w:pPr>
      <w:r w:rsidRPr="007C606D">
        <w:rPr>
          <w:i/>
          <w:iCs/>
        </w:rPr>
        <w:t xml:space="preserve">The following text refers to </w:t>
      </w:r>
      <w:r w:rsidR="00DC5414">
        <w:rPr>
          <w:i/>
          <w:iCs/>
        </w:rPr>
        <w:t>a r</w:t>
      </w:r>
      <w:r w:rsidRPr="007C606D">
        <w:rPr>
          <w:i/>
          <w:iCs/>
        </w:rPr>
        <w:t>ecent, real-life, cas</w:t>
      </w:r>
      <w:r w:rsidR="00DC5414">
        <w:rPr>
          <w:i/>
          <w:iCs/>
        </w:rPr>
        <w:t>e</w:t>
      </w:r>
      <w:r w:rsidRPr="007C606D">
        <w:rPr>
          <w:i/>
          <w:iCs/>
        </w:rPr>
        <w:t xml:space="preserve"> where </w:t>
      </w:r>
      <w:r w:rsidR="00DA0C90" w:rsidRPr="007C606D">
        <w:rPr>
          <w:i/>
          <w:iCs/>
        </w:rPr>
        <w:t>t</w:t>
      </w:r>
      <w:r w:rsidR="00C66B83" w:rsidRPr="007C606D">
        <w:rPr>
          <w:i/>
          <w:iCs/>
        </w:rPr>
        <w:t xml:space="preserve">he </w:t>
      </w:r>
      <w:r w:rsidR="004C517D" w:rsidRPr="007C606D">
        <w:rPr>
          <w:i/>
          <w:iCs/>
        </w:rPr>
        <w:t xml:space="preserve">RICS </w:t>
      </w:r>
      <w:r w:rsidR="00C66B83" w:rsidRPr="007C606D">
        <w:rPr>
          <w:i/>
          <w:iCs/>
        </w:rPr>
        <w:t xml:space="preserve">Conflict Avoidance Process (CAP) </w:t>
      </w:r>
      <w:r w:rsidR="00DA0C90" w:rsidRPr="007C606D">
        <w:rPr>
          <w:i/>
          <w:iCs/>
        </w:rPr>
        <w:t>was</w:t>
      </w:r>
      <w:r w:rsidR="00C66B83" w:rsidRPr="007C606D">
        <w:rPr>
          <w:i/>
          <w:iCs/>
        </w:rPr>
        <w:t xml:space="preserve"> used to resolve </w:t>
      </w:r>
      <w:r w:rsidR="004C517D" w:rsidRPr="007C606D">
        <w:rPr>
          <w:i/>
          <w:iCs/>
        </w:rPr>
        <w:t xml:space="preserve">complex and potentially costly </w:t>
      </w:r>
      <w:r w:rsidR="00C66B83" w:rsidRPr="007C606D">
        <w:rPr>
          <w:i/>
          <w:iCs/>
        </w:rPr>
        <w:t xml:space="preserve">issues between an employer and a </w:t>
      </w:r>
      <w:r w:rsidR="001120DD" w:rsidRPr="007C606D">
        <w:rPr>
          <w:i/>
          <w:iCs/>
        </w:rPr>
        <w:t xml:space="preserve">contractor </w:t>
      </w:r>
      <w:r w:rsidR="00C66B83" w:rsidRPr="007C606D">
        <w:rPr>
          <w:i/>
          <w:iCs/>
        </w:rPr>
        <w:t xml:space="preserve">on a major construction </w:t>
      </w:r>
      <w:r w:rsidR="001120DD" w:rsidRPr="007C606D">
        <w:rPr>
          <w:i/>
          <w:iCs/>
        </w:rPr>
        <w:t xml:space="preserve">project </w:t>
      </w:r>
      <w:r w:rsidR="00C66B83" w:rsidRPr="007C606D">
        <w:rPr>
          <w:i/>
          <w:iCs/>
        </w:rPr>
        <w:t xml:space="preserve">in </w:t>
      </w:r>
      <w:r w:rsidR="0032326B" w:rsidRPr="007C606D">
        <w:rPr>
          <w:i/>
          <w:iCs/>
        </w:rPr>
        <w:t>the UK</w:t>
      </w:r>
      <w:r w:rsidR="00C66B83" w:rsidRPr="007C606D">
        <w:rPr>
          <w:i/>
          <w:iCs/>
        </w:rPr>
        <w:t>.</w:t>
      </w:r>
      <w:r w:rsidR="00917C30" w:rsidRPr="007C606D">
        <w:rPr>
          <w:i/>
          <w:iCs/>
        </w:rPr>
        <w:t xml:space="preserve"> The identity of the parties and the project have been withheld </w:t>
      </w:r>
      <w:r w:rsidR="007C606D" w:rsidRPr="007C606D">
        <w:rPr>
          <w:i/>
          <w:iCs/>
        </w:rPr>
        <w:t xml:space="preserve">for reasons of confidentiality. </w:t>
      </w:r>
    </w:p>
    <w:p w14:paraId="62F71454" w14:textId="77777777" w:rsidR="003E34C9" w:rsidRDefault="003E34C9" w:rsidP="00723557">
      <w:pPr>
        <w:jc w:val="both"/>
      </w:pPr>
    </w:p>
    <w:p w14:paraId="4810ADA1" w14:textId="1C361CAF" w:rsidR="008A6C81" w:rsidRDefault="007C606D" w:rsidP="00723557">
      <w:pPr>
        <w:jc w:val="both"/>
      </w:pPr>
      <w:r>
        <w:t xml:space="preserve">An independent </w:t>
      </w:r>
      <w:r w:rsidR="00C66B83">
        <w:t>CAP</w:t>
      </w:r>
      <w:r w:rsidR="00DA18DA">
        <w:t xml:space="preserve"> </w:t>
      </w:r>
      <w:r>
        <w:t xml:space="preserve">professional </w:t>
      </w:r>
      <w:r w:rsidR="00DA18DA">
        <w:t>was appointed</w:t>
      </w:r>
      <w:r w:rsidR="008E5A4B">
        <w:t xml:space="preserve"> </w:t>
      </w:r>
      <w:r w:rsidR="00DA18DA">
        <w:t xml:space="preserve">in January 2023, </w:t>
      </w:r>
      <w:r w:rsidR="001120DD">
        <w:t xml:space="preserve">with the agreement of both parties. </w:t>
      </w:r>
      <w:r w:rsidR="000E65D9">
        <w:t>The process to</w:t>
      </w:r>
      <w:r w:rsidR="00DA18DA">
        <w:t xml:space="preserve">ok </w:t>
      </w:r>
      <w:r w:rsidR="00C66B83">
        <w:t>four month</w:t>
      </w:r>
      <w:r w:rsidR="0034245C">
        <w:t>s</w:t>
      </w:r>
      <w:r w:rsidR="00C66B83">
        <w:t xml:space="preserve"> to complete</w:t>
      </w:r>
      <w:r w:rsidR="00CF6B59">
        <w:t xml:space="preserve">, which is </w:t>
      </w:r>
      <w:r w:rsidR="00DA18DA">
        <w:t xml:space="preserve">longest period between the appointment of a CAP by RICS and the publication of the </w:t>
      </w:r>
      <w:r w:rsidR="0094710D">
        <w:t xml:space="preserve">independent </w:t>
      </w:r>
      <w:r w:rsidR="00DA18DA">
        <w:t>CAP report and recommendations,</w:t>
      </w:r>
      <w:r w:rsidR="004C517D">
        <w:t xml:space="preserve"> since</w:t>
      </w:r>
      <w:r w:rsidR="0094710D">
        <w:t xml:space="preserve"> the process was </w:t>
      </w:r>
      <w:r w:rsidR="004C517D">
        <w:t xml:space="preserve">launched </w:t>
      </w:r>
      <w:r w:rsidR="00C5488A">
        <w:t>around s</w:t>
      </w:r>
      <w:r w:rsidR="004C517D">
        <w:t>ix years ago. B</w:t>
      </w:r>
      <w:r w:rsidR="00DA18DA">
        <w:t>ut it appears to have been time well spent</w:t>
      </w:r>
      <w:r w:rsidR="00CF6B59">
        <w:t>. It is evident that</w:t>
      </w:r>
      <w:r w:rsidR="00C5488A">
        <w:t xml:space="preserve"> CAP </w:t>
      </w:r>
      <w:r w:rsidR="00D8524D">
        <w:t xml:space="preserve">report and recommendations has enabled </w:t>
      </w:r>
      <w:r w:rsidR="00CF6B59">
        <w:t xml:space="preserve">the </w:t>
      </w:r>
      <w:r w:rsidR="00B17D00">
        <w:t xml:space="preserve">parties </w:t>
      </w:r>
      <w:r w:rsidR="00D8524D">
        <w:t>to</w:t>
      </w:r>
      <w:r w:rsidR="005A4F37">
        <w:t xml:space="preserve"> achieve an agreed outcome</w:t>
      </w:r>
      <w:r w:rsidR="00D8524D">
        <w:t xml:space="preserve">, which they </w:t>
      </w:r>
      <w:r w:rsidR="005A4F37">
        <w:t xml:space="preserve">are </w:t>
      </w:r>
      <w:r w:rsidR="00B17D00">
        <w:t>currently implementing</w:t>
      </w:r>
      <w:r w:rsidR="00CF6B59">
        <w:t>.</w:t>
      </w:r>
      <w:r w:rsidR="008A6C81" w:rsidRPr="008A6C81">
        <w:t xml:space="preserve"> </w:t>
      </w:r>
    </w:p>
    <w:p w14:paraId="3EB890AD" w14:textId="68FD91B5" w:rsidR="00FF482E" w:rsidRDefault="00FF482E" w:rsidP="00723557">
      <w:pPr>
        <w:jc w:val="both"/>
      </w:pPr>
      <w:r>
        <w:t xml:space="preserve">In the two years before </w:t>
      </w:r>
      <w:r w:rsidR="008A6C81">
        <w:t>th</w:t>
      </w:r>
      <w:r>
        <w:t xml:space="preserve">e CAP </w:t>
      </w:r>
      <w:r w:rsidR="008A6C81">
        <w:t xml:space="preserve">professional </w:t>
      </w:r>
      <w:r>
        <w:t xml:space="preserve">was appointed, the parties had been embroiled in lengthy and challenging </w:t>
      </w:r>
      <w:r w:rsidR="00281A85">
        <w:t xml:space="preserve">negotiations </w:t>
      </w:r>
      <w:r>
        <w:t>about</w:t>
      </w:r>
      <w:r w:rsidR="003343B4">
        <w:t xml:space="preserve"> differences of opinion they had regarding </w:t>
      </w:r>
      <w:r>
        <w:t xml:space="preserve">several </w:t>
      </w:r>
      <w:r w:rsidRPr="00C66B83">
        <w:t xml:space="preserve">compensation events, </w:t>
      </w:r>
      <w:r>
        <w:t>and a c</w:t>
      </w:r>
      <w:r w:rsidRPr="00C66B83">
        <w:t xml:space="preserve">ompletion </w:t>
      </w:r>
      <w:r>
        <w:t>d</w:t>
      </w:r>
      <w:r w:rsidRPr="00C66B83">
        <w:t xml:space="preserve">ate. </w:t>
      </w:r>
      <w:r>
        <w:t xml:space="preserve">The issues first began to </w:t>
      </w:r>
      <w:r w:rsidR="00340D64">
        <w:t>develop</w:t>
      </w:r>
      <w:r>
        <w:t xml:space="preserve"> during the Covid-19 emergency. To the credit of </w:t>
      </w:r>
      <w:r w:rsidR="00A55279">
        <w:t>both</w:t>
      </w:r>
      <w:r>
        <w:t xml:space="preserve"> parties, they actively sought to resolve matters in a spirit of collaboration and without recourse to costly litigation, or other adversarial measures such as adjudication or arbitration</w:t>
      </w:r>
      <w:r w:rsidR="00A55279">
        <w:t>, which could have damaged their long</w:t>
      </w:r>
      <w:r w:rsidR="00B17D00">
        <w:t>-term relationship</w:t>
      </w:r>
      <w:r>
        <w:t xml:space="preserve">. </w:t>
      </w:r>
    </w:p>
    <w:p w14:paraId="3FAD2443" w14:textId="4CB636F7" w:rsidR="0034245C" w:rsidRDefault="0034245C" w:rsidP="00723557">
      <w:pPr>
        <w:jc w:val="both"/>
      </w:pPr>
      <w:r>
        <w:t>It seems that</w:t>
      </w:r>
      <w:r w:rsidR="004C517D">
        <w:t xml:space="preserve"> key</w:t>
      </w:r>
      <w:r w:rsidR="00DA18DA">
        <w:t xml:space="preserve"> factors</w:t>
      </w:r>
      <w:r w:rsidR="004C517D">
        <w:t xml:space="preserve">, which </w:t>
      </w:r>
      <w:r w:rsidR="00DA18DA">
        <w:t>motivated th</w:t>
      </w:r>
      <w:r w:rsidR="004C517D">
        <w:t xml:space="preserve">e parties to use </w:t>
      </w:r>
      <w:r>
        <w:t xml:space="preserve">CAP included: </w:t>
      </w:r>
    </w:p>
    <w:p w14:paraId="13C88FEA" w14:textId="2BEF8E5F" w:rsidR="0034245C" w:rsidRDefault="0034245C" w:rsidP="00723557">
      <w:pPr>
        <w:pStyle w:val="ListParagraph"/>
        <w:numPr>
          <w:ilvl w:val="0"/>
          <w:numId w:val="1"/>
        </w:numPr>
        <w:jc w:val="both"/>
      </w:pPr>
      <w:r>
        <w:t>It is immensely cheaper than going to court, and it gets results in a fraction of the time</w:t>
      </w:r>
    </w:p>
    <w:p w14:paraId="2035A77C" w14:textId="77777777" w:rsidR="0034245C" w:rsidRDefault="0034245C" w:rsidP="00723557">
      <w:pPr>
        <w:pStyle w:val="ListParagraph"/>
        <w:jc w:val="both"/>
      </w:pPr>
    </w:p>
    <w:p w14:paraId="512E7F97" w14:textId="61CB68C8" w:rsidR="0034245C" w:rsidRDefault="0034245C" w:rsidP="00723557">
      <w:pPr>
        <w:pStyle w:val="ListParagraph"/>
        <w:numPr>
          <w:ilvl w:val="0"/>
          <w:numId w:val="1"/>
        </w:numPr>
        <w:jc w:val="both"/>
      </w:pPr>
      <w:r>
        <w:t>Unlike litigation, CAP is a private and confidential process. This is particularly attractive to parties who wish to</w:t>
      </w:r>
      <w:r w:rsidR="004C517D">
        <w:t xml:space="preserve"> avoid damaging</w:t>
      </w:r>
      <w:r>
        <w:t xml:space="preserve"> their brands. It is </w:t>
      </w:r>
      <w:r w:rsidR="002E5669">
        <w:t xml:space="preserve">particularly </w:t>
      </w:r>
      <w:r>
        <w:t xml:space="preserve">attractive to </w:t>
      </w:r>
      <w:r w:rsidR="004C517D">
        <w:t xml:space="preserve">employers </w:t>
      </w:r>
      <w:r w:rsidR="0004711B">
        <w:t>who</w:t>
      </w:r>
      <w:r>
        <w:t xml:space="preserve"> are funded by the public purse and</w:t>
      </w:r>
      <w:r w:rsidR="0004711B">
        <w:t xml:space="preserve"> wish to avoid </w:t>
      </w:r>
      <w:r>
        <w:t>costs escalat</w:t>
      </w:r>
      <w:r w:rsidR="0004711B">
        <w:t>ing</w:t>
      </w:r>
      <w:r>
        <w:t xml:space="preserve"> </w:t>
      </w:r>
      <w:proofErr w:type="gramStart"/>
      <w:r>
        <w:t>as a result o</w:t>
      </w:r>
      <w:r w:rsidR="004C517D">
        <w:t>f</w:t>
      </w:r>
      <w:proofErr w:type="gramEnd"/>
      <w:r>
        <w:t xml:space="preserve"> legal spend dealing with disputes.  </w:t>
      </w:r>
    </w:p>
    <w:p w14:paraId="55AD8C2D" w14:textId="77777777" w:rsidR="0034245C" w:rsidRDefault="0034245C" w:rsidP="00723557">
      <w:pPr>
        <w:pStyle w:val="ListParagraph"/>
        <w:jc w:val="both"/>
      </w:pPr>
    </w:p>
    <w:p w14:paraId="02659CEE" w14:textId="77777777" w:rsidR="00F157BB" w:rsidRDefault="0034245C" w:rsidP="00723557">
      <w:pPr>
        <w:pStyle w:val="ListParagraph"/>
        <w:numPr>
          <w:ilvl w:val="0"/>
          <w:numId w:val="1"/>
        </w:numPr>
        <w:jc w:val="both"/>
      </w:pPr>
      <w:r>
        <w:t>The</w:t>
      </w:r>
      <w:r w:rsidR="00564026">
        <w:t xml:space="preserve"> CAP process </w:t>
      </w:r>
      <w:r w:rsidR="00AA0E27">
        <w:t xml:space="preserve">involves an impartial subject matter expert </w:t>
      </w:r>
      <w:r w:rsidR="00084242">
        <w:t xml:space="preserve">providing </w:t>
      </w:r>
      <w:r w:rsidR="00971197">
        <w:t>both parties</w:t>
      </w:r>
      <w:r w:rsidR="00084242">
        <w:t xml:space="preserve"> with</w:t>
      </w:r>
      <w:r w:rsidR="00971197">
        <w:t xml:space="preserve"> i</w:t>
      </w:r>
      <w:r w:rsidR="00361243">
        <w:t>mpartial</w:t>
      </w:r>
      <w:r w:rsidR="00971197">
        <w:t xml:space="preserve"> </w:t>
      </w:r>
      <w:r w:rsidR="00AA0E27">
        <w:t>answer</w:t>
      </w:r>
      <w:r w:rsidR="001176E2">
        <w:t xml:space="preserve">s </w:t>
      </w:r>
      <w:r w:rsidR="00AA0E27">
        <w:t>to questio</w:t>
      </w:r>
      <w:r w:rsidR="001176E2">
        <w:t>n</w:t>
      </w:r>
      <w:r w:rsidR="00AA0E27">
        <w:t>s they are grappling with</w:t>
      </w:r>
      <w:r w:rsidR="001176E2">
        <w:t xml:space="preserve">, and this is used to </w:t>
      </w:r>
      <w:r w:rsidR="00084242">
        <w:t xml:space="preserve">inform their </w:t>
      </w:r>
      <w:r w:rsidR="004727A3">
        <w:t>negotiations and help them a</w:t>
      </w:r>
      <w:r w:rsidR="00084242">
        <w:t xml:space="preserve">chieve an agreed solution. </w:t>
      </w:r>
    </w:p>
    <w:p w14:paraId="0F42060B" w14:textId="77777777" w:rsidR="00F157BB" w:rsidRDefault="00F157BB" w:rsidP="00723557">
      <w:pPr>
        <w:pStyle w:val="ListParagraph"/>
        <w:jc w:val="both"/>
      </w:pPr>
    </w:p>
    <w:p w14:paraId="2974C093" w14:textId="3DD067D6" w:rsidR="00463713" w:rsidRDefault="00F157BB" w:rsidP="00723557">
      <w:pPr>
        <w:pStyle w:val="ListParagraph"/>
        <w:numPr>
          <w:ilvl w:val="0"/>
          <w:numId w:val="1"/>
        </w:numPr>
        <w:jc w:val="both"/>
      </w:pPr>
      <w:r>
        <w:t>CAP is non-adversarial</w:t>
      </w:r>
      <w:r w:rsidR="005A41B3">
        <w:t xml:space="preserve">. It helps maintain </w:t>
      </w:r>
      <w:r w:rsidR="00463713">
        <w:t xml:space="preserve">good </w:t>
      </w:r>
      <w:r w:rsidR="005A41B3">
        <w:t>commercial relationship</w:t>
      </w:r>
      <w:r w:rsidR="00463713">
        <w:t>s</w:t>
      </w:r>
      <w:r w:rsidR="005A41B3">
        <w:t xml:space="preserve"> between parties</w:t>
      </w:r>
      <w:r w:rsidR="00463713">
        <w:t xml:space="preserve">. </w:t>
      </w:r>
    </w:p>
    <w:p w14:paraId="7F0C8DE8" w14:textId="77777777" w:rsidR="00463713" w:rsidRDefault="00463713" w:rsidP="00723557">
      <w:pPr>
        <w:pStyle w:val="ListParagraph"/>
        <w:jc w:val="both"/>
      </w:pPr>
    </w:p>
    <w:p w14:paraId="49EF184F" w14:textId="03683CC0" w:rsidR="0034245C" w:rsidRDefault="0059781F" w:rsidP="00723557">
      <w:pPr>
        <w:pStyle w:val="ListParagraph"/>
        <w:numPr>
          <w:ilvl w:val="0"/>
          <w:numId w:val="1"/>
        </w:numPr>
        <w:jc w:val="both"/>
      </w:pPr>
      <w:r>
        <w:t>It provides both parties with a</w:t>
      </w:r>
      <w:r w:rsidR="006E7ECA">
        <w:t xml:space="preserve">n </w:t>
      </w:r>
      <w:r>
        <w:t>in</w:t>
      </w:r>
      <w:r w:rsidR="00EF7E02">
        <w:t xml:space="preserve">dication of </w:t>
      </w:r>
      <w:r>
        <w:t xml:space="preserve">the potential outcome of litigation </w:t>
      </w:r>
      <w:r w:rsidR="00EF7E02">
        <w:t xml:space="preserve">if the parties </w:t>
      </w:r>
      <w:r w:rsidR="006E7ECA">
        <w:t xml:space="preserve">were to </w:t>
      </w:r>
      <w:r w:rsidR="00EF7E02">
        <w:t xml:space="preserve">maintain their positions and pursue matters through lengthy and costly litigation. </w:t>
      </w:r>
    </w:p>
    <w:p w14:paraId="4D1786CB" w14:textId="56AC48F5" w:rsidR="00E20509" w:rsidRDefault="00E20509" w:rsidP="00723557">
      <w:pPr>
        <w:jc w:val="both"/>
      </w:pPr>
      <w:r>
        <w:t xml:space="preserve">In this recent case, </w:t>
      </w:r>
      <w:r w:rsidR="00C818C0">
        <w:t>the</w:t>
      </w:r>
      <w:r>
        <w:t xml:space="preserve"> parties appear to be satisfied </w:t>
      </w:r>
      <w:r w:rsidR="00D84FD5">
        <w:t>that the CAP process</w:t>
      </w:r>
      <w:r w:rsidR="007C79D3">
        <w:t xml:space="preserve"> provided</w:t>
      </w:r>
      <w:r w:rsidR="00B9402C">
        <w:t xml:space="preserve"> them with</w:t>
      </w:r>
      <w:r w:rsidR="007C79D3">
        <w:t xml:space="preserve"> impartial and informed assessment</w:t>
      </w:r>
      <w:r w:rsidR="00B9402C">
        <w:t>s</w:t>
      </w:r>
      <w:r w:rsidR="007C79D3">
        <w:t xml:space="preserve"> of each side’s position</w:t>
      </w:r>
      <w:r w:rsidR="00B9402C">
        <w:t xml:space="preserve"> and gave them a solid platform on which to </w:t>
      </w:r>
      <w:r>
        <w:t>resolve</w:t>
      </w:r>
      <w:r w:rsidR="006F71E4">
        <w:t xml:space="preserve"> their differences quickly and cost-effectively and enable the </w:t>
      </w:r>
      <w:r>
        <w:t xml:space="preserve">project </w:t>
      </w:r>
      <w:r w:rsidR="006F71E4">
        <w:t>to</w:t>
      </w:r>
      <w:r>
        <w:t xml:space="preserve"> move forward.  </w:t>
      </w:r>
    </w:p>
    <w:p w14:paraId="4EC3EAE7" w14:textId="77777777" w:rsidR="00E20509" w:rsidRDefault="00E20509" w:rsidP="00723557">
      <w:pPr>
        <w:jc w:val="both"/>
      </w:pPr>
    </w:p>
    <w:p w14:paraId="298A5C49" w14:textId="77777777" w:rsidR="0084497C" w:rsidRDefault="0084497C" w:rsidP="00723557">
      <w:pPr>
        <w:jc w:val="both"/>
        <w:rPr>
          <w:b/>
          <w:bCs/>
        </w:rPr>
      </w:pPr>
    </w:p>
    <w:p w14:paraId="5D7250D5" w14:textId="77777777" w:rsidR="0084497C" w:rsidRDefault="0084497C" w:rsidP="00723557">
      <w:pPr>
        <w:jc w:val="both"/>
        <w:rPr>
          <w:b/>
          <w:bCs/>
        </w:rPr>
      </w:pPr>
    </w:p>
    <w:p w14:paraId="423AB4A9" w14:textId="3C031611" w:rsidR="0099706C" w:rsidRPr="004B37E1" w:rsidRDefault="0099706C" w:rsidP="00723557">
      <w:pPr>
        <w:jc w:val="both"/>
        <w:rPr>
          <w:b/>
          <w:bCs/>
        </w:rPr>
      </w:pPr>
      <w:r w:rsidRPr="007C606D">
        <w:rPr>
          <w:b/>
          <w:bCs/>
        </w:rPr>
        <w:lastRenderedPageBreak/>
        <w:t xml:space="preserve">CAP Case Study </w:t>
      </w:r>
      <w:r>
        <w:rPr>
          <w:b/>
          <w:bCs/>
        </w:rPr>
        <w:t xml:space="preserve">(2) </w:t>
      </w:r>
      <w:r w:rsidRPr="007C606D">
        <w:rPr>
          <w:b/>
          <w:bCs/>
        </w:rPr>
        <w:t>–</w:t>
      </w:r>
      <w:r w:rsidR="004B37E1">
        <w:rPr>
          <w:b/>
          <w:bCs/>
        </w:rPr>
        <w:t xml:space="preserve"> </w:t>
      </w:r>
      <w:r w:rsidRPr="004B37E1">
        <w:rPr>
          <w:b/>
          <w:bCs/>
        </w:rPr>
        <w:t>202</w:t>
      </w:r>
      <w:r w:rsidR="004B37E1" w:rsidRPr="004B37E1">
        <w:rPr>
          <w:b/>
          <w:bCs/>
        </w:rPr>
        <w:t>1/2022</w:t>
      </w:r>
      <w:r w:rsidRPr="004B37E1">
        <w:rPr>
          <w:b/>
          <w:bCs/>
        </w:rPr>
        <w:t xml:space="preserve"> </w:t>
      </w:r>
    </w:p>
    <w:p w14:paraId="5434FAEB" w14:textId="21D91415" w:rsidR="007F7ABC" w:rsidRPr="004B37E1" w:rsidRDefault="004B37E1" w:rsidP="00723557">
      <w:pPr>
        <w:spacing w:after="0" w:line="240" w:lineRule="auto"/>
        <w:jc w:val="both"/>
        <w:rPr>
          <w:lang w:val="en-US"/>
        </w:rPr>
      </w:pPr>
      <w:r w:rsidRPr="004B37E1">
        <w:rPr>
          <w:lang w:val="en-US"/>
        </w:rPr>
        <w:t>The following text is another real-life case. T</w:t>
      </w:r>
      <w:r>
        <w:rPr>
          <w:lang w:val="en-US"/>
        </w:rPr>
        <w:t>his</w:t>
      </w:r>
      <w:r w:rsidRPr="004B37E1">
        <w:rPr>
          <w:lang w:val="en-US"/>
        </w:rPr>
        <w:t xml:space="preserve"> demonstrates the flexibility of CAP in adapting to </w:t>
      </w:r>
      <w:proofErr w:type="gramStart"/>
      <w:r w:rsidRPr="004B37E1">
        <w:rPr>
          <w:lang w:val="en-US"/>
        </w:rPr>
        <w:t>particular situations</w:t>
      </w:r>
      <w:proofErr w:type="gramEnd"/>
      <w:r w:rsidRPr="004B37E1">
        <w:rPr>
          <w:lang w:val="en-US"/>
        </w:rPr>
        <w:t xml:space="preserve"> where the contracting parties want to have issues resolved. </w:t>
      </w:r>
      <w:r w:rsidR="007F7ABC" w:rsidRPr="004B37E1">
        <w:rPr>
          <w:lang w:val="en-US"/>
        </w:rPr>
        <w:t xml:space="preserve"> </w:t>
      </w:r>
    </w:p>
    <w:p w14:paraId="226FAED7" w14:textId="77777777" w:rsidR="007F7ABC" w:rsidRPr="004B37E1" w:rsidRDefault="007F7ABC" w:rsidP="00723557">
      <w:pPr>
        <w:spacing w:after="0" w:line="240" w:lineRule="auto"/>
        <w:jc w:val="both"/>
        <w:rPr>
          <w:lang w:val="en-US"/>
        </w:rPr>
      </w:pPr>
    </w:p>
    <w:p w14:paraId="4B45A8D6" w14:textId="7A276405" w:rsidR="00BC3F5D" w:rsidRDefault="00BC3F5D" w:rsidP="00723557">
      <w:pPr>
        <w:spacing w:after="0" w:line="240" w:lineRule="auto"/>
        <w:jc w:val="both"/>
        <w:rPr>
          <w:lang w:val="en-US"/>
        </w:rPr>
      </w:pPr>
      <w:r>
        <w:rPr>
          <w:lang w:val="en-US"/>
        </w:rPr>
        <w:t>The parties involved were a Major national services contractor and a SME M&amp;E subcontractor. They had been in discussions for a considerable period in trying to agree the final costs of the Sub-Contract.</w:t>
      </w:r>
    </w:p>
    <w:p w14:paraId="449B18BF" w14:textId="77777777" w:rsidR="00BC3F5D" w:rsidRDefault="00BC3F5D" w:rsidP="00723557">
      <w:pPr>
        <w:spacing w:after="0" w:line="240" w:lineRule="auto"/>
        <w:jc w:val="both"/>
        <w:rPr>
          <w:lang w:val="en-US"/>
        </w:rPr>
      </w:pPr>
    </w:p>
    <w:p w14:paraId="4A6B0617" w14:textId="31933A29" w:rsidR="00BC3F5D" w:rsidRDefault="00BC3F5D" w:rsidP="00723557">
      <w:pPr>
        <w:spacing w:after="0" w:line="240" w:lineRule="auto"/>
        <w:jc w:val="both"/>
        <w:rPr>
          <w:lang w:val="en-US"/>
        </w:rPr>
      </w:pPr>
      <w:r>
        <w:rPr>
          <w:lang w:val="en-US"/>
        </w:rPr>
        <w:t xml:space="preserve">The sub-contractor’s adviser recommended that matters be resolved </w:t>
      </w:r>
      <w:proofErr w:type="spellStart"/>
      <w:r>
        <w:rPr>
          <w:lang w:val="en-US"/>
        </w:rPr>
        <w:t>ut</w:t>
      </w:r>
      <w:r w:rsidR="007F7ABC">
        <w:rPr>
          <w:lang w:val="en-US"/>
        </w:rPr>
        <w:t>i</w:t>
      </w:r>
      <w:r>
        <w:rPr>
          <w:lang w:val="en-US"/>
        </w:rPr>
        <w:t>lising</w:t>
      </w:r>
      <w:proofErr w:type="spellEnd"/>
      <w:r>
        <w:rPr>
          <w:lang w:val="en-US"/>
        </w:rPr>
        <w:t xml:space="preserve"> CAP of which both sides </w:t>
      </w:r>
      <w:proofErr w:type="gramStart"/>
      <w:r>
        <w:rPr>
          <w:lang w:val="en-US"/>
        </w:rPr>
        <w:t>were in agreement</w:t>
      </w:r>
      <w:proofErr w:type="gramEnd"/>
      <w:r>
        <w:rPr>
          <w:lang w:val="en-US"/>
        </w:rPr>
        <w:t xml:space="preserve">. An experienced professional was appointed, </w:t>
      </w:r>
      <w:proofErr w:type="gramStart"/>
      <w:r>
        <w:rPr>
          <w:lang w:val="en-US"/>
        </w:rPr>
        <w:t>whom</w:t>
      </w:r>
      <w:proofErr w:type="gramEnd"/>
      <w:r>
        <w:rPr>
          <w:lang w:val="en-US"/>
        </w:rPr>
        <w:t xml:space="preserve"> had previous experience acting as a CAP on TFL projects, </w:t>
      </w:r>
      <w:proofErr w:type="spellStart"/>
      <w:r>
        <w:rPr>
          <w:lang w:val="en-US"/>
        </w:rPr>
        <w:t>utilising</w:t>
      </w:r>
      <w:proofErr w:type="spellEnd"/>
      <w:r>
        <w:rPr>
          <w:lang w:val="en-US"/>
        </w:rPr>
        <w:t xml:space="preserve"> the RICS processes.</w:t>
      </w:r>
    </w:p>
    <w:p w14:paraId="68D68184" w14:textId="77777777" w:rsidR="00BC3F5D" w:rsidRDefault="00BC3F5D" w:rsidP="00723557">
      <w:pPr>
        <w:spacing w:after="0" w:line="240" w:lineRule="auto"/>
        <w:jc w:val="both"/>
        <w:rPr>
          <w:lang w:val="en-US"/>
        </w:rPr>
      </w:pPr>
    </w:p>
    <w:p w14:paraId="06D56CDC" w14:textId="77777777" w:rsidR="00BC3F5D" w:rsidRDefault="00BC3F5D" w:rsidP="00723557">
      <w:pPr>
        <w:spacing w:after="0" w:line="240" w:lineRule="auto"/>
        <w:jc w:val="both"/>
        <w:rPr>
          <w:lang w:val="en-US"/>
        </w:rPr>
      </w:pPr>
      <w:r>
        <w:rPr>
          <w:lang w:val="en-US"/>
        </w:rPr>
        <w:t>Within a few days of appointment, the CAP met the parties online and a timetable was agreed. To ensure finality both sides agreed to accept the CAPS recommendations as binding. Neither party wanted further procedures.</w:t>
      </w:r>
    </w:p>
    <w:p w14:paraId="126D6ABC" w14:textId="77777777" w:rsidR="004B37E1" w:rsidRDefault="004B37E1" w:rsidP="00723557">
      <w:pPr>
        <w:spacing w:after="0" w:line="240" w:lineRule="auto"/>
        <w:jc w:val="both"/>
        <w:rPr>
          <w:lang w:val="en-US"/>
        </w:rPr>
      </w:pPr>
    </w:p>
    <w:p w14:paraId="44BDF8DB" w14:textId="1FE43FB9" w:rsidR="00BC3F5D" w:rsidRDefault="00BC3F5D" w:rsidP="00723557">
      <w:pPr>
        <w:spacing w:after="0" w:line="240" w:lineRule="auto"/>
        <w:jc w:val="both"/>
        <w:rPr>
          <w:lang w:val="en-US"/>
        </w:rPr>
      </w:pPr>
      <w:r>
        <w:rPr>
          <w:lang w:val="en-US"/>
        </w:rPr>
        <w:t>A robust timetable was set resulting in both sides making simultaneous submissions and allowed for some short further submissions by each side. The CAP raised questions which were responded to, and the CAP then issued binding Recommendations which were implemented.  It had been agreed that the CAPS fees would be split 50-50 between the parties.</w:t>
      </w:r>
    </w:p>
    <w:p w14:paraId="3B90F80A" w14:textId="77777777" w:rsidR="00BC3F5D" w:rsidRDefault="00BC3F5D" w:rsidP="00723557">
      <w:pPr>
        <w:spacing w:after="0" w:line="240" w:lineRule="auto"/>
        <w:jc w:val="both"/>
        <w:rPr>
          <w:lang w:val="en-US"/>
        </w:rPr>
      </w:pPr>
    </w:p>
    <w:p w14:paraId="4700C798" w14:textId="77777777" w:rsidR="00BC3F5D" w:rsidRDefault="00BC3F5D" w:rsidP="00723557">
      <w:pPr>
        <w:spacing w:after="0" w:line="240" w:lineRule="auto"/>
        <w:jc w:val="both"/>
        <w:rPr>
          <w:lang w:val="en-US"/>
        </w:rPr>
      </w:pPr>
      <w:r>
        <w:rPr>
          <w:lang w:val="en-US"/>
        </w:rPr>
        <w:t>The benefits of this process were a significant reduction in timetable and costs, and both sides avoided the necessity of tying up senior management time if, for example, an Adjudication had been commenced.</w:t>
      </w:r>
    </w:p>
    <w:p w14:paraId="61C9DF68" w14:textId="77777777" w:rsidR="00BC3F5D" w:rsidRDefault="00BC3F5D" w:rsidP="00723557">
      <w:pPr>
        <w:spacing w:after="0" w:line="240" w:lineRule="auto"/>
        <w:jc w:val="both"/>
        <w:rPr>
          <w:lang w:val="en-US"/>
        </w:rPr>
      </w:pPr>
    </w:p>
    <w:p w14:paraId="03F5EA7D" w14:textId="77777777" w:rsidR="00BC3F5D" w:rsidRDefault="00BC3F5D" w:rsidP="00723557">
      <w:pPr>
        <w:spacing w:after="0" w:line="240" w:lineRule="auto"/>
        <w:jc w:val="both"/>
        <w:rPr>
          <w:lang w:val="en-US"/>
        </w:rPr>
      </w:pPr>
      <w:r>
        <w:rPr>
          <w:lang w:val="en-US"/>
        </w:rPr>
        <w:t>The process was conducted with efficiency, without acrimony and legal advisers were not involved.</w:t>
      </w:r>
    </w:p>
    <w:p w14:paraId="7E11F694" w14:textId="006AF102" w:rsidR="0099706C" w:rsidRDefault="00BC3F5D" w:rsidP="00723557">
      <w:pPr>
        <w:spacing w:line="360" w:lineRule="auto"/>
        <w:jc w:val="both"/>
        <w:rPr>
          <w:lang w:val="en-US"/>
        </w:rPr>
      </w:pPr>
      <w:r>
        <w:rPr>
          <w:lang w:val="en-US"/>
        </w:rPr>
        <w:t xml:space="preserve"> </w:t>
      </w:r>
    </w:p>
    <w:p w14:paraId="7856DB27" w14:textId="35E13229" w:rsidR="0099706C" w:rsidRDefault="00890411" w:rsidP="00723557">
      <w:pPr>
        <w:jc w:val="both"/>
      </w:pPr>
      <w:r>
        <w:t xml:space="preserve">Contact: </w:t>
      </w:r>
    </w:p>
    <w:p w14:paraId="56E44F43" w14:textId="742E6210" w:rsidR="00D34440" w:rsidRDefault="00707B21" w:rsidP="00723557">
      <w:pPr>
        <w:spacing w:after="0"/>
        <w:jc w:val="both"/>
        <w:rPr>
          <w:b/>
          <w:bCs/>
        </w:rPr>
      </w:pPr>
      <w:r>
        <w:rPr>
          <w:b/>
          <w:bCs/>
        </w:rPr>
        <w:t xml:space="preserve">Len </w:t>
      </w:r>
      <w:proofErr w:type="gramStart"/>
      <w:r>
        <w:rPr>
          <w:b/>
          <w:bCs/>
        </w:rPr>
        <w:t xml:space="preserve">Bunton </w:t>
      </w:r>
      <w:r w:rsidR="00494AB6">
        <w:rPr>
          <w:b/>
          <w:bCs/>
        </w:rPr>
        <w:t xml:space="preserve"> </w:t>
      </w:r>
      <w:r w:rsidR="00E246DF">
        <w:rPr>
          <w:b/>
          <w:bCs/>
        </w:rPr>
        <w:tab/>
      </w:r>
      <w:proofErr w:type="gramEnd"/>
      <w:r w:rsidR="00E246DF">
        <w:rPr>
          <w:b/>
          <w:bCs/>
        </w:rPr>
        <w:tab/>
      </w:r>
      <w:r w:rsidR="00E246DF">
        <w:rPr>
          <w:b/>
          <w:bCs/>
        </w:rPr>
        <w:tab/>
      </w:r>
      <w:r w:rsidR="00E246DF">
        <w:rPr>
          <w:b/>
          <w:bCs/>
        </w:rPr>
        <w:tab/>
      </w:r>
      <w:r w:rsidR="00E246DF">
        <w:rPr>
          <w:b/>
          <w:bCs/>
        </w:rPr>
        <w:tab/>
      </w:r>
      <w:r w:rsidR="00D34440" w:rsidRPr="003A1BFC">
        <w:rPr>
          <w:b/>
          <w:bCs/>
        </w:rPr>
        <w:t>Martin Burns</w:t>
      </w:r>
    </w:p>
    <w:p w14:paraId="59596A9F" w14:textId="65CA29E3" w:rsidR="00D34440" w:rsidRDefault="000E51F0" w:rsidP="00723557">
      <w:pPr>
        <w:spacing w:after="0"/>
        <w:jc w:val="both"/>
      </w:pPr>
      <w:r w:rsidRPr="000E51F0">
        <w:t>Bunton Consulting</w:t>
      </w:r>
      <w:r>
        <w:rPr>
          <w:b/>
          <w:bCs/>
        </w:rPr>
        <w:t xml:space="preserve"> </w:t>
      </w:r>
      <w:r>
        <w:rPr>
          <w:b/>
          <w:bCs/>
        </w:rPr>
        <w:tab/>
      </w:r>
      <w:r>
        <w:rPr>
          <w:b/>
          <w:bCs/>
        </w:rPr>
        <w:tab/>
      </w:r>
      <w:r>
        <w:rPr>
          <w:b/>
          <w:bCs/>
        </w:rPr>
        <w:tab/>
      </w:r>
      <w:r>
        <w:rPr>
          <w:b/>
          <w:bCs/>
        </w:rPr>
        <w:tab/>
      </w:r>
      <w:r>
        <w:t xml:space="preserve">RICS, </w:t>
      </w:r>
      <w:r w:rsidR="00D34440">
        <w:t xml:space="preserve">Head of ADR Research and Development </w:t>
      </w:r>
    </w:p>
    <w:p w14:paraId="465E3671" w14:textId="6EF6420B" w:rsidR="00D34440" w:rsidRDefault="00163A95" w:rsidP="00723557">
      <w:pPr>
        <w:spacing w:after="0"/>
        <w:jc w:val="both"/>
      </w:pPr>
      <w:hyperlink r:id="rId6" w:history="1">
        <w:r w:rsidRPr="00BD405E">
          <w:rPr>
            <w:rStyle w:val="Hyperlink"/>
            <w:lang w:eastAsia="en-GB"/>
            <w14:ligatures w14:val="none"/>
          </w:rPr>
          <w:t>len@buntonconsulting.co.uk</w:t>
        </w:r>
      </w:hyperlink>
      <w:r>
        <w:rPr>
          <w:lang w:eastAsia="en-GB"/>
          <w14:ligatures w14:val="none"/>
        </w:rPr>
        <w:tab/>
      </w:r>
      <w:r>
        <w:rPr>
          <w:lang w:eastAsia="en-GB"/>
          <w14:ligatures w14:val="none"/>
        </w:rPr>
        <w:tab/>
      </w:r>
      <w:r>
        <w:rPr>
          <w:lang w:eastAsia="en-GB"/>
          <w14:ligatures w14:val="none"/>
        </w:rPr>
        <w:tab/>
      </w:r>
      <w:hyperlink r:id="rId7" w:history="1">
        <w:r w:rsidRPr="00BD405E">
          <w:rPr>
            <w:rStyle w:val="Hyperlink"/>
          </w:rPr>
          <w:t>mburns@rics.org</w:t>
        </w:r>
      </w:hyperlink>
      <w:r w:rsidR="003A1BFC">
        <w:t xml:space="preserve"> </w:t>
      </w:r>
    </w:p>
    <w:p w14:paraId="076C397C" w14:textId="77777777" w:rsidR="00494AB6" w:rsidRDefault="00494AB6" w:rsidP="00723557">
      <w:pPr>
        <w:spacing w:after="0"/>
        <w:ind w:left="4320" w:firstLine="720"/>
        <w:jc w:val="both"/>
      </w:pPr>
    </w:p>
    <w:sectPr w:rsidR="00494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D28F3"/>
    <w:multiLevelType w:val="hybridMultilevel"/>
    <w:tmpl w:val="46140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529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83"/>
    <w:rsid w:val="0002593E"/>
    <w:rsid w:val="0004711B"/>
    <w:rsid w:val="00084242"/>
    <w:rsid w:val="000E51F0"/>
    <w:rsid w:val="000E65D9"/>
    <w:rsid w:val="001120DD"/>
    <w:rsid w:val="001176E2"/>
    <w:rsid w:val="00163A95"/>
    <w:rsid w:val="00167551"/>
    <w:rsid w:val="001E744A"/>
    <w:rsid w:val="00281A85"/>
    <w:rsid w:val="002E5669"/>
    <w:rsid w:val="0032326B"/>
    <w:rsid w:val="003343B4"/>
    <w:rsid w:val="00340D64"/>
    <w:rsid w:val="0034245C"/>
    <w:rsid w:val="00361243"/>
    <w:rsid w:val="003867F3"/>
    <w:rsid w:val="003A1BFC"/>
    <w:rsid w:val="003E34C9"/>
    <w:rsid w:val="00455EDF"/>
    <w:rsid w:val="00463713"/>
    <w:rsid w:val="004727A3"/>
    <w:rsid w:val="00494AB6"/>
    <w:rsid w:val="004B2064"/>
    <w:rsid w:val="004B37E1"/>
    <w:rsid w:val="004C2317"/>
    <w:rsid w:val="004C517D"/>
    <w:rsid w:val="00564026"/>
    <w:rsid w:val="0059781F"/>
    <w:rsid w:val="005A41B3"/>
    <w:rsid w:val="005A4F37"/>
    <w:rsid w:val="0061757F"/>
    <w:rsid w:val="00697A8D"/>
    <w:rsid w:val="006A4313"/>
    <w:rsid w:val="006C5FA6"/>
    <w:rsid w:val="006E7ECA"/>
    <w:rsid w:val="006F5F21"/>
    <w:rsid w:val="006F71E4"/>
    <w:rsid w:val="00707B21"/>
    <w:rsid w:val="00723557"/>
    <w:rsid w:val="007C606D"/>
    <w:rsid w:val="007C79D3"/>
    <w:rsid w:val="007F7ABC"/>
    <w:rsid w:val="008216C4"/>
    <w:rsid w:val="0084497C"/>
    <w:rsid w:val="00890411"/>
    <w:rsid w:val="008A22B7"/>
    <w:rsid w:val="008A6C81"/>
    <w:rsid w:val="008E5A4B"/>
    <w:rsid w:val="00917C30"/>
    <w:rsid w:val="0094710D"/>
    <w:rsid w:val="00971197"/>
    <w:rsid w:val="0099706C"/>
    <w:rsid w:val="00A55279"/>
    <w:rsid w:val="00A92B33"/>
    <w:rsid w:val="00AA0E27"/>
    <w:rsid w:val="00AB702F"/>
    <w:rsid w:val="00B17D00"/>
    <w:rsid w:val="00B9402C"/>
    <w:rsid w:val="00BB5CF8"/>
    <w:rsid w:val="00BC3F5D"/>
    <w:rsid w:val="00BE63DD"/>
    <w:rsid w:val="00BF59C6"/>
    <w:rsid w:val="00C1752E"/>
    <w:rsid w:val="00C5488A"/>
    <w:rsid w:val="00C66B83"/>
    <w:rsid w:val="00C818C0"/>
    <w:rsid w:val="00CB0A87"/>
    <w:rsid w:val="00CF6B59"/>
    <w:rsid w:val="00D34440"/>
    <w:rsid w:val="00D84FD5"/>
    <w:rsid w:val="00D8524D"/>
    <w:rsid w:val="00DA0C90"/>
    <w:rsid w:val="00DA18DA"/>
    <w:rsid w:val="00DC5414"/>
    <w:rsid w:val="00E05BB9"/>
    <w:rsid w:val="00E20509"/>
    <w:rsid w:val="00E246DF"/>
    <w:rsid w:val="00E751A3"/>
    <w:rsid w:val="00EF7E02"/>
    <w:rsid w:val="00F157BB"/>
    <w:rsid w:val="00F85385"/>
    <w:rsid w:val="00FF0FC1"/>
    <w:rsid w:val="00FF4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65AF"/>
  <w15:chartTrackingRefBased/>
  <w15:docId w15:val="{A6571AA4-E120-4F73-9195-201F87DB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45C"/>
    <w:pPr>
      <w:ind w:left="720"/>
      <w:contextualSpacing/>
    </w:pPr>
  </w:style>
  <w:style w:type="character" w:styleId="Hyperlink">
    <w:name w:val="Hyperlink"/>
    <w:basedOn w:val="DefaultParagraphFont"/>
    <w:uiPriority w:val="99"/>
    <w:unhideWhenUsed/>
    <w:rsid w:val="003A1BFC"/>
    <w:rPr>
      <w:color w:val="0563C1" w:themeColor="hyperlink"/>
      <w:u w:val="single"/>
    </w:rPr>
  </w:style>
  <w:style w:type="character" w:styleId="UnresolvedMention">
    <w:name w:val="Unresolved Mention"/>
    <w:basedOn w:val="DefaultParagraphFont"/>
    <w:uiPriority w:val="99"/>
    <w:semiHidden/>
    <w:unhideWhenUsed/>
    <w:rsid w:val="003A1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85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burns@ric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n@buntonconsulting.co.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Burns</dc:creator>
  <cp:keywords/>
  <dc:description/>
  <cp:lastModifiedBy>Len Bunton</cp:lastModifiedBy>
  <cp:revision>2</cp:revision>
  <dcterms:created xsi:type="dcterms:W3CDTF">2025-06-04T07:58:00Z</dcterms:created>
  <dcterms:modified xsi:type="dcterms:W3CDTF">2025-06-04T07:58:00Z</dcterms:modified>
</cp:coreProperties>
</file>